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87D8C">
      <w:pPr>
        <w:spacing w:line="480" w:lineRule="exact"/>
        <w:jc w:val="center"/>
        <w:rPr>
          <w:rFonts w:ascii="黑体" w:hAnsi="黑体" w:eastAsia="黑体" w:cs="黑体"/>
          <w:color w:val="333333"/>
          <w:kern w:val="0"/>
          <w:sz w:val="32"/>
          <w:szCs w:val="32"/>
        </w:rPr>
      </w:pPr>
      <w:bookmarkStart w:id="0" w:name="_GoBack"/>
      <w:r>
        <w:rPr>
          <w:rFonts w:hint="eastAsia" w:ascii="黑体" w:hAnsi="黑体" w:eastAsia="黑体" w:cs="黑体"/>
          <w:color w:val="333333"/>
          <w:kern w:val="0"/>
          <w:sz w:val="32"/>
          <w:szCs w:val="32"/>
        </w:rPr>
        <w:t>报 价 函</w:t>
      </w:r>
    </w:p>
    <w:bookmarkEnd w:id="0"/>
    <w:p w14:paraId="07F012A7">
      <w:pPr>
        <w:spacing w:line="480" w:lineRule="exact"/>
        <w:ind w:firstLine="560" w:firstLineChars="200"/>
        <w:jc w:val="left"/>
        <w:rPr>
          <w:rFonts w:ascii="仿宋_GB2312" w:hAnsi="仿宋_GB2312" w:eastAsia="仿宋_GB2312" w:cs="仿宋_GB2312"/>
          <w:color w:val="333333"/>
          <w:kern w:val="0"/>
          <w:sz w:val="28"/>
          <w:szCs w:val="28"/>
        </w:rPr>
      </w:pPr>
    </w:p>
    <w:p w14:paraId="4452D443">
      <w:pPr>
        <w:spacing w:line="480" w:lineRule="exact"/>
        <w:ind w:firstLine="560" w:firstLineChars="2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致：合肥市第九中学</w:t>
      </w:r>
    </w:p>
    <w:p w14:paraId="70C07C6E">
      <w:pPr>
        <w:spacing w:line="420" w:lineRule="exact"/>
        <w:ind w:firstLine="560" w:firstLineChars="2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根据贵方“合肥九中四牌楼校区202</w:t>
      </w:r>
      <w:r>
        <w:rPr>
          <w:rFonts w:hint="eastAsia" w:ascii="仿宋_GB2312" w:hAnsi="仿宋_GB2312" w:eastAsia="仿宋_GB2312" w:cs="仿宋_GB2312"/>
          <w:color w:val="333333"/>
          <w:kern w:val="0"/>
          <w:sz w:val="28"/>
          <w:szCs w:val="28"/>
          <w:lang w:eastAsia="zh-CN"/>
        </w:rPr>
        <w:t>4</w:t>
      </w:r>
      <w:r>
        <w:rPr>
          <w:rFonts w:hint="eastAsia" w:ascii="仿宋_GB2312" w:hAnsi="仿宋_GB2312" w:eastAsia="仿宋_GB2312" w:cs="仿宋_GB2312"/>
          <w:color w:val="333333"/>
          <w:kern w:val="0"/>
          <w:sz w:val="28"/>
          <w:szCs w:val="28"/>
        </w:rPr>
        <w:t>年部分报废报损固定资产公开处置招标公告”文件要求，正式授权 （姓名） 代表报价人参加该项目的采购活动。我方已详细审查上述文件，据此我方郑重声明以下诸点，并对之负相应的法律责任。</w:t>
      </w:r>
    </w:p>
    <w:p w14:paraId="7970495D">
      <w:pPr>
        <w:spacing w:line="480" w:lineRule="exact"/>
        <w:ind w:firstLine="560" w:firstLineChars="2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据此函，签字人兹宣布同意如下：</w:t>
      </w:r>
    </w:p>
    <w:p w14:paraId="4E3A1F43">
      <w:pPr>
        <w:spacing w:line="480" w:lineRule="exact"/>
        <w:ind w:firstLine="560" w:firstLineChars="2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1.按处置招标文件规定及处置清单，提供报价为</w:t>
      </w:r>
      <w:r>
        <w:rPr>
          <w:rFonts w:hint="eastAsia" w:ascii="仿宋_GB2312" w:hAnsi="仿宋_GB2312" w:eastAsia="仿宋_GB2312" w:cs="仿宋_GB2312"/>
          <w:color w:val="333333"/>
          <w:kern w:val="0"/>
          <w:sz w:val="28"/>
          <w:szCs w:val="28"/>
          <w:u w:val="single"/>
        </w:rPr>
        <w:t xml:space="preserve">             （大写），        元（小写）</w:t>
      </w:r>
      <w:r>
        <w:rPr>
          <w:rFonts w:hint="eastAsia" w:ascii="仿宋_GB2312" w:hAnsi="仿宋_GB2312" w:eastAsia="仿宋_GB2312" w:cs="仿宋_GB2312"/>
          <w:color w:val="333333"/>
          <w:kern w:val="0"/>
          <w:sz w:val="28"/>
          <w:szCs w:val="28"/>
        </w:rPr>
        <w:t>；</w:t>
      </w:r>
    </w:p>
    <w:p w14:paraId="16C172B9">
      <w:pPr>
        <w:spacing w:line="480" w:lineRule="exact"/>
        <w:ind w:firstLine="560" w:firstLineChars="2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2.我方根据招标文件的规定，严格履行的责任和义务；</w:t>
      </w:r>
    </w:p>
    <w:p w14:paraId="414B6459">
      <w:pPr>
        <w:spacing w:line="480" w:lineRule="exact"/>
        <w:ind w:firstLine="560" w:firstLineChars="2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3.我方已详细审核上述招标文件，我方知道必须放弃提出含糊不清或误解的问题的权利；</w:t>
      </w:r>
    </w:p>
    <w:p w14:paraId="589BEC9E">
      <w:pPr>
        <w:spacing w:line="480" w:lineRule="exact"/>
        <w:ind w:firstLine="560" w:firstLineChars="2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4.如果在招标后规定的有效期内撤回报价，我方愿意赔偿由此给采购人造成的相关一切损失；</w:t>
      </w:r>
    </w:p>
    <w:p w14:paraId="60850482">
      <w:pPr>
        <w:spacing w:line="480" w:lineRule="exact"/>
        <w:ind w:firstLine="560" w:firstLineChars="2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5.我方同意向贵方提供贵方可能另外要求的与其报价有关的任何证据或资料。</w:t>
      </w:r>
    </w:p>
    <w:p w14:paraId="70CECB79">
      <w:pPr>
        <w:spacing w:line="480" w:lineRule="exact"/>
        <w:ind w:firstLine="560" w:firstLineChars="200"/>
        <w:jc w:val="left"/>
        <w:rPr>
          <w:rFonts w:ascii="仿宋_GB2312" w:hAnsi="仿宋_GB2312" w:eastAsia="仿宋_GB2312" w:cs="仿宋_GB2312"/>
          <w:color w:val="333333"/>
          <w:kern w:val="0"/>
          <w:sz w:val="28"/>
          <w:szCs w:val="28"/>
          <w:lang w:val="en-US"/>
        </w:rPr>
      </w:pPr>
      <w:r>
        <w:rPr>
          <w:rFonts w:ascii="仿宋_GB2312" w:hAnsi="仿宋_GB2312" w:eastAsia="仿宋_GB2312" w:cs="仿宋_GB2312"/>
          <w:color w:val="333333"/>
          <w:kern w:val="0"/>
          <w:sz w:val="28"/>
          <w:szCs w:val="28"/>
          <w:lang w:val="en-US"/>
        </w:rPr>
        <w:t>6.现场勘察时间为2024年12月25日上午9:30，未进行实地勘察且不了解实际情况的单位不得参与投标。</w:t>
      </w:r>
    </w:p>
    <w:p w14:paraId="61603463">
      <w:pPr>
        <w:pStyle w:val="2"/>
        <w:numPr>
          <w:ilvl w:val="0"/>
          <w:numId w:val="0"/>
        </w:numPr>
        <w:spacing w:line="480" w:lineRule="exact"/>
        <w:ind w:firstLine="560" w:firstLineChars="200"/>
        <w:jc w:val="left"/>
        <w:rPr>
          <w:rFonts w:ascii="仿宋_GB2312" w:hAnsi="仿宋_GB2312" w:eastAsia="仿宋_GB2312" w:cs="仿宋_GB2312"/>
          <w:color w:val="333333"/>
          <w:kern w:val="0"/>
          <w:sz w:val="28"/>
          <w:szCs w:val="28"/>
        </w:rPr>
      </w:pPr>
    </w:p>
    <w:p w14:paraId="3E13099D">
      <w:pPr>
        <w:spacing w:line="480" w:lineRule="exact"/>
        <w:ind w:firstLine="560" w:firstLineChars="2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联系人：</w:t>
      </w:r>
      <w:r>
        <w:rPr>
          <w:rFonts w:hint="eastAsia" w:ascii="仿宋_GB2312" w:hAnsi="仿宋_GB2312" w:eastAsia="仿宋_GB2312" w:cs="仿宋_GB2312"/>
          <w:color w:val="333333"/>
          <w:kern w:val="0"/>
          <w:sz w:val="28"/>
          <w:szCs w:val="28"/>
          <w:u w:val="single"/>
        </w:rPr>
        <w:tab/>
      </w:r>
      <w:r>
        <w:rPr>
          <w:rFonts w:hint="eastAsia" w:ascii="仿宋_GB2312" w:hAnsi="仿宋_GB2312" w:eastAsia="仿宋_GB2312" w:cs="仿宋_GB2312"/>
          <w:color w:val="333333"/>
          <w:kern w:val="0"/>
          <w:sz w:val="28"/>
          <w:szCs w:val="28"/>
          <w:u w:val="single"/>
        </w:rPr>
        <w:tab/>
      </w:r>
      <w:r>
        <w:rPr>
          <w:rFonts w:hint="eastAsia" w:ascii="仿宋_GB2312" w:hAnsi="仿宋_GB2312" w:eastAsia="仿宋_GB2312" w:cs="仿宋_GB2312"/>
          <w:color w:val="333333"/>
          <w:kern w:val="0"/>
          <w:sz w:val="28"/>
          <w:szCs w:val="28"/>
          <w:u w:val="single"/>
        </w:rPr>
        <w:tab/>
      </w:r>
      <w:r>
        <w:rPr>
          <w:rFonts w:hint="eastAsia" w:ascii="仿宋_GB2312" w:hAnsi="仿宋_GB2312" w:eastAsia="仿宋_GB2312" w:cs="仿宋_GB2312"/>
          <w:color w:val="333333"/>
          <w:kern w:val="0"/>
          <w:sz w:val="28"/>
          <w:szCs w:val="28"/>
          <w:u w:val="single"/>
        </w:rPr>
        <w:tab/>
      </w:r>
      <w:r>
        <w:rPr>
          <w:rFonts w:hint="eastAsia" w:ascii="仿宋_GB2312" w:hAnsi="仿宋_GB2312" w:eastAsia="仿宋_GB2312" w:cs="仿宋_GB2312"/>
          <w:color w:val="333333"/>
          <w:kern w:val="0"/>
          <w:sz w:val="28"/>
          <w:szCs w:val="28"/>
          <w:u w:val="single"/>
        </w:rPr>
        <w:tab/>
      </w:r>
      <w:r>
        <w:rPr>
          <w:rFonts w:hint="eastAsia" w:ascii="仿宋_GB2312" w:hAnsi="仿宋_GB2312" w:eastAsia="仿宋_GB2312" w:cs="仿宋_GB2312"/>
          <w:color w:val="333333"/>
          <w:kern w:val="0"/>
          <w:sz w:val="28"/>
          <w:szCs w:val="28"/>
        </w:rPr>
        <w:tab/>
      </w:r>
      <w:r>
        <w:rPr>
          <w:rFonts w:hint="eastAsia" w:ascii="仿宋_GB2312" w:hAnsi="仿宋_GB2312" w:eastAsia="仿宋_GB2312" w:cs="仿宋_GB2312"/>
          <w:color w:val="333333"/>
          <w:kern w:val="0"/>
          <w:sz w:val="28"/>
          <w:szCs w:val="28"/>
        </w:rPr>
        <w:t>联系电话：</w:t>
      </w:r>
      <w:r>
        <w:rPr>
          <w:rFonts w:hint="eastAsia" w:ascii="仿宋_GB2312" w:hAnsi="仿宋_GB2312" w:eastAsia="仿宋_GB2312" w:cs="仿宋_GB2312"/>
          <w:color w:val="333333"/>
          <w:kern w:val="0"/>
          <w:sz w:val="28"/>
          <w:szCs w:val="28"/>
          <w:u w:val="single"/>
        </w:rPr>
        <w:tab/>
      </w:r>
      <w:r>
        <w:rPr>
          <w:rFonts w:hint="eastAsia" w:ascii="仿宋_GB2312" w:hAnsi="仿宋_GB2312" w:eastAsia="仿宋_GB2312" w:cs="仿宋_GB2312"/>
          <w:color w:val="333333"/>
          <w:kern w:val="0"/>
          <w:sz w:val="28"/>
          <w:szCs w:val="28"/>
          <w:u w:val="single"/>
        </w:rPr>
        <w:tab/>
      </w:r>
      <w:r>
        <w:rPr>
          <w:rFonts w:hint="eastAsia" w:ascii="仿宋_GB2312" w:hAnsi="仿宋_GB2312" w:eastAsia="仿宋_GB2312" w:cs="仿宋_GB2312"/>
          <w:color w:val="333333"/>
          <w:kern w:val="0"/>
          <w:sz w:val="28"/>
          <w:szCs w:val="28"/>
          <w:u w:val="single"/>
        </w:rPr>
        <w:tab/>
      </w:r>
      <w:r>
        <w:rPr>
          <w:rFonts w:hint="eastAsia" w:ascii="仿宋_GB2312" w:hAnsi="仿宋_GB2312" w:eastAsia="仿宋_GB2312" w:cs="仿宋_GB2312"/>
          <w:color w:val="333333"/>
          <w:kern w:val="0"/>
          <w:sz w:val="28"/>
          <w:szCs w:val="28"/>
          <w:u w:val="single"/>
        </w:rPr>
        <w:tab/>
      </w:r>
      <w:r>
        <w:rPr>
          <w:rFonts w:hint="eastAsia" w:ascii="仿宋_GB2312" w:hAnsi="仿宋_GB2312" w:eastAsia="仿宋_GB2312" w:cs="仿宋_GB2312"/>
          <w:color w:val="333333"/>
          <w:kern w:val="0"/>
          <w:sz w:val="28"/>
          <w:szCs w:val="28"/>
          <w:u w:val="single"/>
        </w:rPr>
        <w:t xml:space="preserve">   </w:t>
      </w:r>
      <w:r>
        <w:rPr>
          <w:rFonts w:hint="eastAsia" w:ascii="仿宋_GB2312" w:hAnsi="仿宋_GB2312" w:eastAsia="仿宋_GB2312" w:cs="仿宋_GB2312"/>
          <w:color w:val="333333"/>
          <w:kern w:val="0"/>
          <w:sz w:val="28"/>
          <w:szCs w:val="28"/>
          <w:u w:val="single"/>
        </w:rPr>
        <w:tab/>
      </w:r>
    </w:p>
    <w:p w14:paraId="69DCFDE1">
      <w:pPr>
        <w:spacing w:line="480" w:lineRule="exact"/>
        <w:ind w:firstLine="560" w:firstLineChars="200"/>
        <w:jc w:val="left"/>
        <w:rPr>
          <w:rFonts w:ascii="仿宋_GB2312" w:hAnsi="仿宋_GB2312" w:eastAsia="仿宋_GB2312" w:cs="仿宋_GB2312"/>
          <w:color w:val="333333"/>
          <w:kern w:val="0"/>
          <w:sz w:val="28"/>
          <w:szCs w:val="28"/>
        </w:rPr>
      </w:pPr>
    </w:p>
    <w:p w14:paraId="3F51A716">
      <w:pPr>
        <w:pStyle w:val="5"/>
        <w:ind w:firstLine="0" w:firstLineChars="0"/>
      </w:pPr>
    </w:p>
    <w:p w14:paraId="2277140A">
      <w:pPr>
        <w:spacing w:line="480" w:lineRule="exact"/>
        <w:ind w:firstLine="4200" w:firstLineChars="15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报价单位：  （公章）</w:t>
      </w:r>
    </w:p>
    <w:p w14:paraId="2DEBEDCC">
      <w:pPr>
        <w:spacing w:line="480" w:lineRule="exact"/>
        <w:ind w:firstLine="560" w:firstLineChars="200"/>
        <w:jc w:val="left"/>
        <w:rPr>
          <w:rFonts w:ascii="仿宋_GB2312" w:hAnsi="仿宋_GB2312" w:eastAsia="仿宋_GB2312" w:cs="仿宋_GB2312"/>
          <w:color w:val="333333"/>
          <w:kern w:val="0"/>
          <w:sz w:val="28"/>
          <w:szCs w:val="28"/>
        </w:rPr>
      </w:pPr>
    </w:p>
    <w:p w14:paraId="3A55F0E7">
      <w:pPr>
        <w:spacing w:line="480" w:lineRule="exact"/>
        <w:ind w:firstLine="4200" w:firstLineChars="150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日 期：</w:t>
      </w:r>
    </w:p>
    <w:p w14:paraId="0A5A02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4B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tabs>
        <w:tab w:val="left" w:pos="1176"/>
      </w:tabs>
      <w:spacing w:line="360" w:lineRule="auto"/>
      <w:ind w:firstLine="420" w:firstLineChars="200"/>
    </w:pPr>
  </w:style>
  <w:style w:type="paragraph" w:styleId="3">
    <w:name w:val="Body Text Indent"/>
    <w:basedOn w:val="1"/>
    <w:next w:val="4"/>
    <w:qFormat/>
    <w:uiPriority w:val="99"/>
    <w:pPr>
      <w:spacing w:after="120"/>
      <w:ind w:left="420" w:leftChars="200"/>
    </w:pPr>
    <w:rPr>
      <w:kern w:val="0"/>
      <w:sz w:val="20"/>
    </w:rPr>
  </w:style>
  <w:style w:type="paragraph" w:styleId="4">
    <w:name w:val="envelope return"/>
    <w:basedOn w:val="1"/>
    <w:qFormat/>
    <w:uiPriority w:val="0"/>
    <w:pPr>
      <w:snapToGrid w:val="0"/>
    </w:pPr>
    <w:rPr>
      <w:rFonts w:ascii="Arial" w:hAnsi="Arial" w:eastAsia="宋体" w:cs="Times New Roman"/>
    </w:rPr>
  </w:style>
  <w:style w:type="paragraph" w:styleId="5">
    <w:name w:val="Body Text Indent 2"/>
    <w:basedOn w:val="1"/>
    <w:qFormat/>
    <w:uiPriority w:val="99"/>
    <w:pPr>
      <w:spacing w:line="590" w:lineRule="exact"/>
      <w:ind w:firstLine="880" w:firstLineChars="200"/>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2024-12-23T01:32:14Z</dcterms:created>
  <dc:creator>财务科3</dc:creator>
  <cp:lastModifiedBy>Z one。</cp:lastModifiedBy>
  <dcterms:modified xsi:type="dcterms:W3CDTF">2024-12-23T01:32:21Z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09B2AC84F4414DC29178440D5A359C13_12</vt:lpwstr>
  </property>
</Properties>
</file>